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F9" w:rsidRPr="006E16F9" w:rsidRDefault="006E16F9" w:rsidP="006E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E16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GRY MIEJSKIEJ</w:t>
      </w:r>
      <w:r w:rsidRPr="006E16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</w:p>
    <w:p w:rsidR="006E16F9" w:rsidRPr="006E16F9" w:rsidRDefault="006E16F9" w:rsidP="006E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t>„Tonące miasto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</w:t>
      </w:r>
      <w:r w:rsidR="008960D6">
        <w:rPr>
          <w:rFonts w:ascii="Times New Roman" w:eastAsia="Times New Roman" w:hAnsi="Times New Roman" w:cs="Times New Roman"/>
          <w:sz w:val="24"/>
          <w:szCs w:val="24"/>
          <w:lang w:eastAsia="pl-PL"/>
        </w:rPr>
        <w:t>lęte miejsca ziemi raciborskiej</w:t>
      </w: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E16F9" w:rsidRPr="006E16F9" w:rsidRDefault="006E16F9" w:rsidP="006E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Organizatorzy</w:t>
      </w:r>
    </w:p>
    <w:p w:rsidR="00E37AB6" w:rsidRDefault="006E16F9" w:rsidP="00E37A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 miejskiej „Tonące miasto</w:t>
      </w:r>
      <w:r w:rsidR="00E37AB6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</w:t>
      </w:r>
      <w:r w:rsid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lęte miejsca ziemi raciborskiej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(zwanej </w:t>
      </w:r>
      <w:r w:rsid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Grą</w:t>
      </w:r>
      <w:r w:rsidR="00E37AB6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Miejska i Powiatowa Biblioteka Publiczna im. Ryszarda Kincla w Raciborzu przy ul. </w:t>
      </w:r>
      <w:r w:rsid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Kasprowicza 12 (zwana dalej Organizatorem)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3053" w:rsidRDefault="00803053" w:rsidP="00E37A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realizowana będzie w ramach projektu „Pozytywnie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zaBOOKowani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dofinansowanego ze środków Ministra Kultury i Dziedzictwa Narodowego pochodzących z funduszu Promocji Kultury. </w:t>
      </w:r>
    </w:p>
    <w:p w:rsidR="001A6BE5" w:rsidRDefault="006E16F9" w:rsidP="001A6B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Fundatorem nagród jest Organizator.</w:t>
      </w:r>
    </w:p>
    <w:p w:rsidR="00DC0E38" w:rsidRDefault="001A6BE5" w:rsidP="001A6B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gry jest propagowanie czytelnictwa poprzez utrwalanie tożsamości kulturowej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Pr="001A6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ywanie</w:t>
      </w:r>
      <w:r w:rsidRPr="001A6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lokalnych podań i legend ludowych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6BE5" w:rsidRPr="001A6BE5" w:rsidRDefault="00DC0E38" w:rsidP="001A6B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</w:t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drużynowa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6BE5" w:rsidRPr="001A6BE5">
        <w:rPr>
          <w:rFonts w:eastAsia="Times New Roman" w:cstheme="minorHAnsi"/>
          <w:sz w:val="24"/>
          <w:szCs w:val="24"/>
          <w:lang w:eastAsia="pl-PL"/>
        </w:rPr>
        <w:br/>
      </w:r>
    </w:p>
    <w:p w:rsidR="006E16F9" w:rsidRPr="006E16F9" w:rsidRDefault="006E16F9" w:rsidP="006E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Grze</w:t>
      </w:r>
    </w:p>
    <w:p w:rsidR="00DC0E38" w:rsidRDefault="00DC0E38" w:rsidP="00DC0E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zostanie przeprowadzona w </w:t>
      </w:r>
      <w:r w:rsidR="00BF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BF10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i 10 września w godz. 10</w:t>
      </w:r>
      <w:r w:rsidR="00B746BC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C9790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746BC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centrum i dzielnic Raciborza.</w:t>
      </w:r>
    </w:p>
    <w:p w:rsidR="00DC0E38" w:rsidRDefault="00DC0E38" w:rsidP="001A6B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Grze jest bezpłatny i dobrowolny.</w:t>
      </w:r>
    </w:p>
    <w:p w:rsidR="001A6BE5" w:rsidRDefault="001A6BE5" w:rsidP="001A6B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Grze 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wziąć udział osoby powyżej 13 roku życia (zwani dalej Uczestnikami).</w:t>
      </w:r>
    </w:p>
    <w:p w:rsidR="00DC0E38" w:rsidRPr="00DC0E38" w:rsidRDefault="00DC0E38" w:rsidP="00DC0E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Drużyny są 2-6 osobowe. </w:t>
      </w:r>
      <w:r w:rsidRPr="00DC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Przynajmniej 1 osoba w drużynie musi być pełnoletnia.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0E3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pełnoletnia w drużynie odpowiada za przestrzeganie regulaminu Gry oraz za bezpieczeństwo swojej drużyny podczas trwania Gry.</w:t>
      </w:r>
    </w:p>
    <w:p w:rsidR="001A6BE5" w:rsidRDefault="001A6BE5" w:rsidP="001A6B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Grze uczestniczyć będzie maksymalnie 30 </w:t>
      </w:r>
      <w:r w:rsidR="001F000D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</w:t>
      </w:r>
      <w:r w:rsidRPr="001A6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Warunkiem udziału w Grze jest rejestracja </w:t>
      </w:r>
      <w:r w:rsidR="001F000D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Drużyny</w:t>
      </w:r>
      <w:r w:rsidRPr="001A6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wypełnienie karty zapisu (załącznik).</w:t>
      </w:r>
      <w:r w:rsidR="001F0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udziale w grze decyduje kolejność zapisów.</w:t>
      </w:r>
    </w:p>
    <w:p w:rsidR="001A6BE5" w:rsidRPr="001A6BE5" w:rsidRDefault="001A6BE5" w:rsidP="001A6B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 osób uczestniczących w Grze powinna być w dobrym stanie zdrowia, umożliwiającym udział w Grze. Organizatorzy nie zapewniają dla osób uczestniczących w Grze </w:t>
      </w:r>
      <w:r w:rsidR="0033372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medycznej.</w:t>
      </w:r>
    </w:p>
    <w:p w:rsidR="001A6BE5" w:rsidRDefault="001A6BE5" w:rsidP="001A6B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Gry przyjmowane są do </w:t>
      </w:r>
      <w:r w:rsidR="00BF108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czerwca 2022 r. 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</w:t>
      </w:r>
      <w:r w:rsid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>filii i oddziale Biblioteki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6BE5" w:rsidRDefault="001A6BE5" w:rsidP="001A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BE5" w:rsidRPr="001A6BE5" w:rsidRDefault="001A6BE5" w:rsidP="001A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Gry</w:t>
      </w:r>
    </w:p>
    <w:p w:rsidR="00DC0E38" w:rsidRDefault="00BF1089" w:rsidP="00DC0E38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etap gry </w:t>
      </w:r>
      <w:r w:rsidR="008C5B84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</w:t>
      </w:r>
      <w:r w:rsidR="00DC0E38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3 września 2022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10:00</w:t>
      </w:r>
      <w:r w:rsidR="008C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E24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8C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Drugi etap </w:t>
      </w:r>
      <w:r w:rsidR="003B4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 będzie</w:t>
      </w:r>
      <w:r w:rsidR="003B4548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września 2022</w:t>
      </w:r>
      <w:r w:rsidR="003B4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548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8C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10:00 -</w:t>
      </w:r>
      <w:r w:rsidR="003B4548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E24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B4548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.00. Po tym terminie </w:t>
      </w:r>
      <w:r w:rsidR="003B4548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drużyny</w:t>
      </w:r>
      <w:r w:rsidR="003B4548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 są niezwłocznie udać się na metę Gry.</w:t>
      </w:r>
      <w:r w:rsidR="003B4548" w:rsidRPr="003B4548">
        <w:rPr>
          <w:rStyle w:val="markedcontent"/>
          <w:rFonts w:ascii="Times New Roman" w:hAnsi="Times New Roman" w:cs="Times New Roman"/>
          <w:sz w:val="24"/>
          <w:szCs w:val="24"/>
        </w:rPr>
        <w:t xml:space="preserve"> Lokalizacja punktu startowego</w:t>
      </w:r>
      <w:r w:rsidR="004A7E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B4548" w:rsidRPr="003B4548">
        <w:rPr>
          <w:rStyle w:val="markedcontent"/>
          <w:rFonts w:ascii="Times New Roman" w:hAnsi="Times New Roman" w:cs="Times New Roman"/>
          <w:sz w:val="24"/>
          <w:szCs w:val="24"/>
        </w:rPr>
        <w:t>zostanie wysłana do zapisanych drużyn drogą</w:t>
      </w:r>
      <w:r w:rsidR="004A7E4F">
        <w:rPr>
          <w:rStyle w:val="markedcontent"/>
          <w:rFonts w:ascii="Times New Roman" w:hAnsi="Times New Roman" w:cs="Times New Roman"/>
          <w:sz w:val="24"/>
          <w:szCs w:val="24"/>
        </w:rPr>
        <w:t xml:space="preserve"> mailową</w:t>
      </w:r>
      <w:r w:rsidR="008C5B84">
        <w:rPr>
          <w:rStyle w:val="markedcontent"/>
          <w:rFonts w:ascii="Times New Roman" w:hAnsi="Times New Roman" w:cs="Times New Roman"/>
          <w:sz w:val="24"/>
          <w:szCs w:val="24"/>
        </w:rPr>
        <w:t xml:space="preserve"> wraz z instrukcjami pierwszego zadania</w:t>
      </w:r>
      <w:r w:rsidR="003B454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B4548" w:rsidRDefault="003B4548" w:rsidP="0033372E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Gry każda drużyna otrzyma od Organizatora Instrukcję Gry oraz Kartę Drużyny.</w:t>
      </w:r>
    </w:p>
    <w:p w:rsidR="00E37AB6" w:rsidRDefault="003B4548" w:rsidP="0033372E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ażd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drużyna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sprawnie działający telefon komórkowy, za pośrednictw</w:t>
      </w:r>
      <w:r w:rsid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>em którego będzie mo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razie konieczności) skontaktować się z Organizatorem</w:t>
      </w:r>
      <w:r w:rsid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otrzymać od niego wskazówki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AB6" w:rsidRDefault="003B4548" w:rsidP="0033372E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Drużyny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wykonywać zadania, za które będą przyznawane punkty.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żda drużyna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musiał</w:t>
      </w:r>
      <w:r w:rsidR="00BF108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odszukać przedmioty, które będą niezbędne do zakończenia gry.</w:t>
      </w:r>
    </w:p>
    <w:p w:rsidR="003B4548" w:rsidRDefault="006E16F9" w:rsidP="0033372E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gry, w trakcie jej trwania mogą się poruszać </w:t>
      </w:r>
      <w:r w:rsidRP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pieszo. </w:t>
      </w:r>
      <w:r w:rsidR="003B4548" w:rsidRPr="003B4548">
        <w:rPr>
          <w:rStyle w:val="markedcontent"/>
          <w:rFonts w:ascii="Times New Roman" w:hAnsi="Times New Roman" w:cs="Times New Roman"/>
          <w:sz w:val="24"/>
          <w:szCs w:val="24"/>
        </w:rPr>
        <w:t>Wyjątkiem są osoby niepełnosprawne, które mogą korzystać</w:t>
      </w:r>
      <w:r w:rsidR="003B45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B4548" w:rsidRPr="003B4548">
        <w:rPr>
          <w:rStyle w:val="markedcontent"/>
          <w:rFonts w:ascii="Times New Roman" w:hAnsi="Times New Roman" w:cs="Times New Roman"/>
          <w:sz w:val="24"/>
          <w:szCs w:val="24"/>
        </w:rPr>
        <w:t>ze wszelkich niezbędnych do poruszania się pomocy.</w:t>
      </w:r>
    </w:p>
    <w:p w:rsidR="00E37AB6" w:rsidRDefault="003B4548" w:rsidP="0033372E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Zakazane jest rozdzielanie się członków drużyny - w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punkcie kontaktowym liczba uczestników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drużynie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weryfikowana z liczbą graczy oznaczoną na Karcie. W razie niezgodności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drużyna 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zdyskwalifikowan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16F9"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7AB6" w:rsidRDefault="006E16F9" w:rsidP="0033372E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przez uczestnika Gry lub </w:t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drużynę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regulaminu, złamania zasad fair </w:t>
      </w:r>
      <w:proofErr w:type="spellStart"/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utrudniania gry innym graczom bądź niszczenia wskazówek, w dowolnym momencie Gry Organizatorzy mają prawo </w:t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wykluczyć drużynę</w:t>
      </w: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Gry. Decyzja Organizatorów w tej kwestii jest ostateczna.</w:t>
      </w:r>
    </w:p>
    <w:p w:rsidR="00E37AB6" w:rsidRDefault="006E16F9" w:rsidP="0033372E">
      <w:pPr>
        <w:pStyle w:val="Akapitzlist"/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B6">
        <w:rPr>
          <w:rFonts w:ascii="Times New Roman" w:eastAsia="Times New Roman" w:hAnsi="Times New Roman" w:cs="Times New Roman"/>
          <w:sz w:val="24"/>
          <w:szCs w:val="24"/>
          <w:lang w:eastAsia="pl-PL"/>
        </w:rPr>
        <w:t>Gra toczy się w normalnym ruchu miejskim i prosimy o zachowanie szczególnej ostrożności.</w:t>
      </w:r>
    </w:p>
    <w:p w:rsidR="006E16F9" w:rsidRPr="006E16F9" w:rsidRDefault="006E16F9" w:rsidP="006E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t>. Wyłanianie zwycięzców</w:t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nagrody</w:t>
      </w:r>
    </w:p>
    <w:p w:rsidR="00F1292D" w:rsidRDefault="006E16F9" w:rsidP="00F1292D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Wygrywa Zespół, który jako pierwszy dotrze na metę z kompletem rozwiązanych zadań, rekwizytami odebranymi na trasie oraz zdobędzie jak największą ilość punktów. </w:t>
      </w:r>
    </w:p>
    <w:p w:rsidR="00F1292D" w:rsidRDefault="006E16F9" w:rsidP="00F1292D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kolejnych miejscach w klasyfikacji będą decydowały zdobyte przez </w:t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drużynę</w:t>
      </w:r>
      <w:r w:rsidRP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punkty. W sprawach niejasnych decyzja o przyznaniu</w:t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należy do Organizatora. </w:t>
      </w:r>
    </w:p>
    <w:p w:rsidR="006E16F9" w:rsidRDefault="006E16F9" w:rsidP="00F1292D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Gry i wręczenie nagród nastąpi 10 września 2022</w:t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k.</w:t>
      </w:r>
      <w:r w:rsidRP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</w:t>
      </w:r>
      <w:r w:rsidR="00CE24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.30 na mecie Gry.</w:t>
      </w:r>
    </w:p>
    <w:p w:rsidR="00F1292D" w:rsidRDefault="00F1292D" w:rsidP="0099314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zajęci</w:t>
      </w:r>
      <w:r w:rsidR="00E67D7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miejsca przewidziano nagrodę główną: grę planszową </w:t>
      </w:r>
      <w:r w:rsid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9314C" w:rsidRPr="0099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</w:t>
      </w:r>
      <w:proofErr w:type="spellStart"/>
      <w:r w:rsidR="0099314C" w:rsidRPr="0099314C">
        <w:rPr>
          <w:rFonts w:ascii="Times New Roman" w:eastAsia="Times New Roman" w:hAnsi="Times New Roman" w:cs="Times New Roman"/>
          <w:sz w:val="24"/>
          <w:szCs w:val="24"/>
          <w:lang w:eastAsia="pl-PL"/>
        </w:rPr>
        <w:t>Cthul</w:t>
      </w:r>
      <w:r w:rsidR="0099314C">
        <w:rPr>
          <w:rFonts w:ascii="Times New Roman" w:eastAsia="Times New Roman" w:hAnsi="Times New Roman" w:cs="Times New Roman"/>
          <w:sz w:val="24"/>
          <w:szCs w:val="24"/>
          <w:lang w:eastAsia="pl-PL"/>
        </w:rPr>
        <w:t>hu</w:t>
      </w:r>
      <w:proofErr w:type="spellEnd"/>
      <w:r w:rsidR="0099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="0099314C">
        <w:rPr>
          <w:rFonts w:ascii="Times New Roman" w:eastAsia="Times New Roman" w:hAnsi="Times New Roman" w:cs="Times New Roman"/>
          <w:sz w:val="24"/>
          <w:szCs w:val="24"/>
          <w:lang w:eastAsia="pl-PL"/>
        </w:rPr>
        <w:t>Death</w:t>
      </w:r>
      <w:proofErr w:type="spellEnd"/>
      <w:r w:rsidR="0099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May </w:t>
      </w:r>
      <w:proofErr w:type="spellStart"/>
      <w:r w:rsidR="0099314C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</w:t>
      </w:r>
      <w:r w:rsid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</w:t>
      </w:r>
      <w:r w:rsidR="00BF1089">
        <w:rPr>
          <w:rFonts w:ascii="Times New Roman" w:eastAsia="Times New Roman" w:hAnsi="Times New Roman" w:cs="Times New Roman"/>
          <w:sz w:val="24"/>
          <w:szCs w:val="24"/>
          <w:lang w:eastAsia="pl-PL"/>
        </w:rPr>
        <w:t>400</w:t>
      </w:r>
      <w:r w:rsid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E6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inną o podobnej tematyce</w:t>
      </w:r>
      <w:r w:rsidR="0099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bon do księgarni o wartości 150</w:t>
      </w:r>
      <w:r w:rsidR="00E86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14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E6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E67D7E" w:rsidRDefault="00F1292D" w:rsidP="00F1292D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D7E">
        <w:rPr>
          <w:rFonts w:ascii="Times New Roman" w:eastAsia="Times New Roman" w:hAnsi="Times New Roman" w:cs="Times New Roman"/>
          <w:sz w:val="24"/>
          <w:szCs w:val="24"/>
          <w:lang w:eastAsia="pl-PL"/>
        </w:rPr>
        <w:t>Za zajęcia II</w:t>
      </w:r>
      <w:r w:rsidR="004A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III</w:t>
      </w:r>
      <w:r w:rsidR="00E6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przewidziano bony do księgarni o wartości 200 i 150 zł.</w:t>
      </w:r>
    </w:p>
    <w:p w:rsidR="006E16F9" w:rsidRDefault="006E16F9" w:rsidP="006E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292D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7D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</w:t>
      </w:r>
    </w:p>
    <w:p w:rsidR="00E67D7E" w:rsidRPr="00E67D7E" w:rsidRDefault="00E67D7E" w:rsidP="00E67D7E">
      <w:pPr>
        <w:pStyle w:val="Default"/>
        <w:spacing w:after="120"/>
        <w:jc w:val="both"/>
      </w:pPr>
      <w:r w:rsidRPr="00E67D7E">
        <w:t>Zgodnie z art. 13 Rozporządzenia Parlamentu Europejskiego i Rady (</w:t>
      </w:r>
      <w:proofErr w:type="spellStart"/>
      <w:r w:rsidRPr="00E67D7E">
        <w:t>Ue</w:t>
      </w:r>
      <w:proofErr w:type="spellEnd"/>
      <w:r w:rsidRPr="00E67D7E"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E67D7E" w:rsidRPr="00E67D7E" w:rsidRDefault="00E67D7E" w:rsidP="006F6722">
      <w:pPr>
        <w:pStyle w:val="Default"/>
        <w:numPr>
          <w:ilvl w:val="0"/>
          <w:numId w:val="12"/>
        </w:numPr>
        <w:ind w:left="284"/>
        <w:jc w:val="both"/>
      </w:pPr>
      <w:r w:rsidRPr="00E67D7E">
        <w:t xml:space="preserve">Administratorem danych osobowych jest Miejska i Powiatowa Biblioteka Publiczna im. Ryszarda Kincla w Raciborzu, ul. Jana Kasprowicza 12, 47-400 Racibórz. </w:t>
      </w:r>
    </w:p>
    <w:p w:rsidR="00E67D7E" w:rsidRPr="00E67D7E" w:rsidRDefault="00E67D7E" w:rsidP="006F6722">
      <w:pPr>
        <w:pStyle w:val="Default"/>
        <w:numPr>
          <w:ilvl w:val="0"/>
          <w:numId w:val="12"/>
        </w:numPr>
        <w:ind w:left="284"/>
        <w:jc w:val="both"/>
      </w:pPr>
      <w:r w:rsidRPr="00E67D7E">
        <w:t xml:space="preserve">W sprawach ochrony danych osobowych informacji udziela Inspektor Ochrony Danych, e-mail: iodo@biblrac.pl. </w:t>
      </w:r>
    </w:p>
    <w:p w:rsidR="00E67D7E" w:rsidRPr="00E67D7E" w:rsidRDefault="00E67D7E" w:rsidP="006F6722">
      <w:pPr>
        <w:pStyle w:val="Default"/>
        <w:numPr>
          <w:ilvl w:val="0"/>
          <w:numId w:val="12"/>
        </w:numPr>
        <w:ind w:left="284"/>
        <w:jc w:val="both"/>
      </w:pPr>
      <w:r w:rsidRPr="00E67D7E">
        <w:t xml:space="preserve">MiPBP zbiera następujące dane: </w:t>
      </w:r>
      <w:r w:rsidR="0095308D">
        <w:rPr>
          <w:color w:val="7030A0"/>
        </w:rPr>
        <w:t>imię, nazwisko</w:t>
      </w:r>
      <w:r w:rsidRPr="0095308D">
        <w:rPr>
          <w:color w:val="7030A0"/>
        </w:rPr>
        <w:t xml:space="preserve">, nr </w:t>
      </w:r>
      <w:r w:rsidR="0095308D">
        <w:rPr>
          <w:color w:val="7030A0"/>
        </w:rPr>
        <w:t xml:space="preserve">telefonu kontaktowy, </w:t>
      </w:r>
      <w:r w:rsidRPr="0095308D">
        <w:rPr>
          <w:color w:val="7030A0"/>
        </w:rPr>
        <w:t>adres e-mail, wizerunek uczestników</w:t>
      </w:r>
      <w:r w:rsidR="0095308D">
        <w:rPr>
          <w:color w:val="7030A0"/>
        </w:rPr>
        <w:t>.</w:t>
      </w:r>
      <w:r w:rsidRPr="0095308D">
        <w:rPr>
          <w:color w:val="7030A0"/>
        </w:rPr>
        <w:t xml:space="preserve"> </w:t>
      </w:r>
    </w:p>
    <w:p w:rsidR="00E67D7E" w:rsidRPr="00E67D7E" w:rsidRDefault="00E67D7E" w:rsidP="006F6722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7D7E">
        <w:rPr>
          <w:rFonts w:ascii="Times New Roman" w:hAnsi="Times New Roman" w:cs="Times New Roman"/>
          <w:sz w:val="24"/>
          <w:szCs w:val="24"/>
        </w:rPr>
        <w:t>Dane osobowe będą przetwarzane w celu organizacji, przeprowadzenia, dokumentacji, ogłoszenia wyników i promocji konkursu.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</w:t>
      </w:r>
      <w:r w:rsidRPr="00E67D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7D7E">
        <w:rPr>
          <w:rFonts w:ascii="Times New Roman" w:hAnsi="Times New Roman" w:cs="Times New Roman"/>
          <w:sz w:val="24"/>
          <w:szCs w:val="24"/>
        </w:rPr>
        <w:t>zewnętrznych.</w:t>
      </w:r>
    </w:p>
    <w:p w:rsidR="00E67D7E" w:rsidRPr="00E67D7E" w:rsidRDefault="00E67D7E" w:rsidP="006F6722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7D7E">
        <w:rPr>
          <w:rFonts w:ascii="Times New Roman" w:hAnsi="Times New Roman" w:cs="Times New Roman"/>
          <w:sz w:val="24"/>
          <w:szCs w:val="24"/>
        </w:rPr>
        <w:t>Podanie danych osobowych ma charakter dobrowolny, ale jest niezbędne do wzięcia udziału w</w:t>
      </w:r>
      <w:r w:rsidRPr="00E67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7D7E">
        <w:rPr>
          <w:rFonts w:ascii="Times New Roman" w:hAnsi="Times New Roman" w:cs="Times New Roman"/>
          <w:sz w:val="24"/>
          <w:szCs w:val="24"/>
        </w:rPr>
        <w:t>imprezie.</w:t>
      </w:r>
    </w:p>
    <w:p w:rsidR="00E67D7E" w:rsidRPr="00E67D7E" w:rsidRDefault="00E67D7E" w:rsidP="006F6722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7D7E">
        <w:rPr>
          <w:rFonts w:ascii="Times New Roman" w:hAnsi="Times New Roman" w:cs="Times New Roman"/>
          <w:sz w:val="24"/>
          <w:szCs w:val="24"/>
        </w:rPr>
        <w:t>Dane przetwarzane są na podstawie zgody uczestnika a, jeżeli to konieczne, jego rodzica lub opiekuna</w:t>
      </w:r>
      <w:r w:rsidRPr="00E67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7D7E">
        <w:rPr>
          <w:rFonts w:ascii="Times New Roman" w:hAnsi="Times New Roman" w:cs="Times New Roman"/>
          <w:sz w:val="24"/>
          <w:szCs w:val="24"/>
        </w:rPr>
        <w:t>prawnego.</w:t>
      </w:r>
    </w:p>
    <w:p w:rsidR="00E67D7E" w:rsidRPr="00E67D7E" w:rsidRDefault="00E67D7E" w:rsidP="006F6722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7D7E">
        <w:rPr>
          <w:rFonts w:ascii="Times New Roman" w:hAnsi="Times New Roman" w:cs="Times New Roman"/>
          <w:sz w:val="24"/>
          <w:szCs w:val="24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 jedynie ilustrować informacje o działalności prowadzonej przez Organizatora, a ich wykorzystywanie w innym kontekście nie jest</w:t>
      </w:r>
      <w:r w:rsidRPr="00E67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7D7E">
        <w:rPr>
          <w:rFonts w:ascii="Times New Roman" w:hAnsi="Times New Roman" w:cs="Times New Roman"/>
          <w:sz w:val="24"/>
          <w:szCs w:val="24"/>
        </w:rPr>
        <w:t>dozwolone.</w:t>
      </w:r>
    </w:p>
    <w:p w:rsidR="00E67D7E" w:rsidRPr="00E67D7E" w:rsidRDefault="00E67D7E" w:rsidP="006F6722">
      <w:pPr>
        <w:numPr>
          <w:ilvl w:val="0"/>
          <w:numId w:val="12"/>
        </w:numPr>
        <w:tabs>
          <w:tab w:val="left" w:pos="360"/>
          <w:tab w:val="left" w:pos="426"/>
        </w:tabs>
        <w:spacing w:after="0" w:line="289" w:lineRule="exact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7D7E">
        <w:rPr>
          <w:rFonts w:ascii="Times New Roman" w:hAnsi="Times New Roman" w:cs="Times New Roman"/>
          <w:sz w:val="24"/>
          <w:szCs w:val="24"/>
        </w:rPr>
        <w:lastRenderedPageBreak/>
        <w:t xml:space="preserve">Dane mogą być transferowane do państw trzecich (m.in. do USA w przypadku umieszczenia relacji z wydarzenia na Facebooku czy Youtube oraz USA, Chin i Singapuru w przypadku </w:t>
      </w:r>
      <w:proofErr w:type="spellStart"/>
      <w:r w:rsidRPr="00E67D7E">
        <w:rPr>
          <w:rFonts w:ascii="Times New Roman" w:hAnsi="Times New Roman" w:cs="Times New Roman"/>
          <w:sz w:val="24"/>
          <w:szCs w:val="24"/>
        </w:rPr>
        <w:t>TikToka</w:t>
      </w:r>
      <w:proofErr w:type="spellEnd"/>
      <w:r w:rsidRPr="00E67D7E">
        <w:rPr>
          <w:rFonts w:ascii="Times New Roman" w:hAnsi="Times New Roman" w:cs="Times New Roman"/>
          <w:sz w:val="24"/>
          <w:szCs w:val="24"/>
        </w:rPr>
        <w:t xml:space="preserve">) oraz organizacji międzynarodowych. O tym, jak biblioteka przetwarza dane osobowe w związku z prowadzeniem fanpage'a na Facebooku i kanału na Youtube oraz na platformie </w:t>
      </w:r>
      <w:proofErr w:type="spellStart"/>
      <w:r w:rsidRPr="00E67D7E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E67D7E">
        <w:rPr>
          <w:rFonts w:ascii="Times New Roman" w:hAnsi="Times New Roman" w:cs="Times New Roman"/>
          <w:sz w:val="24"/>
          <w:szCs w:val="24"/>
        </w:rPr>
        <w:t xml:space="preserve">, można dowiedzieć się na stronie </w:t>
      </w:r>
      <w:hyperlink r:id="rId6" w:history="1">
        <w:r w:rsidRPr="00E67D7E">
          <w:rPr>
            <w:rStyle w:val="Hipercze"/>
            <w:rFonts w:ascii="Times New Roman" w:hAnsi="Times New Roman" w:cs="Times New Roman"/>
            <w:sz w:val="24"/>
            <w:szCs w:val="24"/>
          </w:rPr>
          <w:t>www.biblrac.pl</w:t>
        </w:r>
      </w:hyperlink>
      <w:r w:rsidRPr="00E67D7E">
        <w:rPr>
          <w:rFonts w:ascii="Times New Roman" w:hAnsi="Times New Roman" w:cs="Times New Roman"/>
          <w:sz w:val="24"/>
          <w:szCs w:val="24"/>
        </w:rPr>
        <w:t xml:space="preserve"> w zakładce </w:t>
      </w:r>
      <w:r w:rsidRPr="00E67D7E">
        <w:rPr>
          <w:rFonts w:ascii="Times New Roman" w:hAnsi="Times New Roman" w:cs="Times New Roman"/>
          <w:i/>
          <w:sz w:val="24"/>
          <w:szCs w:val="24"/>
        </w:rPr>
        <w:t>ABC Czytelnika/Przewarzanie danych osobowych</w:t>
      </w:r>
      <w:r w:rsidRPr="00E67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D7E" w:rsidRPr="00E67D7E" w:rsidRDefault="00E67D7E" w:rsidP="006F6722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right="118"/>
        <w:jc w:val="both"/>
        <w:rPr>
          <w:rFonts w:ascii="Times New Roman" w:hAnsi="Times New Roman" w:cs="Times New Roman"/>
          <w:sz w:val="24"/>
          <w:szCs w:val="24"/>
        </w:rPr>
      </w:pPr>
      <w:r w:rsidRPr="00E67D7E">
        <w:rPr>
          <w:rFonts w:ascii="Times New Roman" w:hAnsi="Times New Roman" w:cs="Times New Roman"/>
          <w:sz w:val="24"/>
          <w:szCs w:val="24"/>
        </w:rPr>
        <w:t>Dane nie będą podlegać zautomatyzowanemu podejmowaniu decyzji, w tym</w:t>
      </w:r>
      <w:r w:rsidRPr="00E67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7D7E">
        <w:rPr>
          <w:rFonts w:ascii="Times New Roman" w:hAnsi="Times New Roman" w:cs="Times New Roman"/>
          <w:sz w:val="24"/>
          <w:szCs w:val="24"/>
        </w:rPr>
        <w:t>profilowaniu.</w:t>
      </w:r>
    </w:p>
    <w:p w:rsidR="00E67D7E" w:rsidRPr="00E67D7E" w:rsidRDefault="00E67D7E" w:rsidP="006F6722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E67D7E">
        <w:rPr>
          <w:rFonts w:ascii="Times New Roman" w:hAnsi="Times New Roman" w:cs="Times New Roman"/>
          <w:sz w:val="24"/>
          <w:szCs w:val="24"/>
        </w:rPr>
        <w:t>Dane będą przetwarzane do momentu zakończenia imprezy i działań promocyjno- marketingowych z nią związanych, chyba że przepisy prawa stanowią inaczej. Dane w postaci wizerunku będą przetwarzane do momentu cofnięcia</w:t>
      </w:r>
      <w:r w:rsidRPr="00E67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7D7E">
        <w:rPr>
          <w:rFonts w:ascii="Times New Roman" w:hAnsi="Times New Roman" w:cs="Times New Roman"/>
          <w:sz w:val="24"/>
          <w:szCs w:val="24"/>
        </w:rPr>
        <w:t>zgody.</w:t>
      </w:r>
    </w:p>
    <w:p w:rsidR="00E67D7E" w:rsidRPr="00E67D7E" w:rsidRDefault="00E67D7E" w:rsidP="006F6722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D7E">
        <w:rPr>
          <w:rFonts w:ascii="Times New Roman" w:hAnsi="Times New Roman" w:cs="Times New Roman"/>
          <w:sz w:val="24"/>
          <w:szCs w:val="24"/>
        </w:rPr>
        <w:t xml:space="preserve">Uczestnikowi przysługuje prawo do dostępu, aktualizacji, sprostowania, usunięcia oraz ograniczenia przetwarzania. W sprawach spornych przysługuje prawo wniesienia skargi do organu nadzorczego (prezes Urzędu Ochrony Danych Osobowych). </w:t>
      </w:r>
      <w:r w:rsidRPr="00E67D7E">
        <w:rPr>
          <w:rFonts w:ascii="Times New Roman" w:hAnsi="Times New Roman" w:cs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</w:t>
      </w:r>
    </w:p>
    <w:p w:rsidR="006E16F9" w:rsidRPr="006E16F9" w:rsidRDefault="006E16F9" w:rsidP="006E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6F9" w:rsidRPr="006E16F9" w:rsidRDefault="006E16F9" w:rsidP="006E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6F9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Postanowienia końcowe</w:t>
      </w:r>
    </w:p>
    <w:p w:rsidR="00DC0E38" w:rsidRPr="0095308D" w:rsidRDefault="00DC0E38" w:rsidP="00DC0E38">
      <w:pPr>
        <w:pStyle w:val="Akapitzlist"/>
        <w:numPr>
          <w:ilvl w:val="0"/>
          <w:numId w:val="7"/>
        </w:numPr>
        <w:spacing w:after="0" w:line="240" w:lineRule="auto"/>
        <w:ind w:left="426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E38">
        <w:rPr>
          <w:rStyle w:val="markedcontent"/>
          <w:rFonts w:ascii="Times New Roman" w:hAnsi="Times New Roman" w:cs="Times New Roman"/>
          <w:sz w:val="24"/>
          <w:szCs w:val="24"/>
        </w:rPr>
        <w:t>Organizator nie ponosi odpowiedzialności za bezpieczeństwo osób uczestniczących w Grze, poza odpowiedzialnością wyrażoną wprost w przepisach obowiązującego prawa. Każdy z uczestników odpowiada za własne bezpieczeństwo w trakcie udziału w Grze. Za bezpieczeństwo niepełnoletnich uczestników Gry oraz  przestrzeganie regulaminu odpowiada kapitan drużyny – osoba pełnoletnia w każdej drużynie.</w:t>
      </w:r>
    </w:p>
    <w:p w:rsidR="0095308D" w:rsidRPr="00DC0E38" w:rsidRDefault="0095308D" w:rsidP="00DC0E38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D01930">
        <w:rPr>
          <w:rFonts w:ascii="Times New Roman" w:eastAsia="Calibri" w:hAnsi="Times New Roman" w:cs="Times New Roman"/>
          <w:color w:val="000000"/>
          <w:sz w:val="24"/>
          <w:szCs w:val="24"/>
        </w:rPr>
        <w:t>rganizator zastrzega sobie prawo do utrwalania przebiegu imprezy w formie zapisu fotograficznego, filmowego oraz dźwiękowego w celach dokumentacyjnych, edukacyjnych i promocyjno-marketingowych.</w:t>
      </w:r>
    </w:p>
    <w:p w:rsidR="006E16F9" w:rsidRPr="0095308D" w:rsidRDefault="006E16F9" w:rsidP="0095308D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08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znajduje się na stronie internetowej biblioteki, także do wglądu w siedzibie głównej oraz w każdej filii Miejskiej i Powiatowej Biblioteki Publicznej im. Ryszarda Kincla w Raciborzu.</w:t>
      </w:r>
    </w:p>
    <w:p w:rsidR="0095308D" w:rsidRDefault="006E16F9" w:rsidP="0095308D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08D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dotyczących przebiegu Gry, nieprzewidzianych niniejszym regulaminem, a także w zakresie interpretacji niniejszego regulaminu, głos rozstrzygający należy do Organizatora.</w:t>
      </w:r>
    </w:p>
    <w:p w:rsidR="006E16F9" w:rsidRPr="0095308D" w:rsidRDefault="006E16F9" w:rsidP="0095308D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0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wprowadzenia zmian z regulaminie z ważnych przyczyn.</w:t>
      </w:r>
    </w:p>
    <w:p w:rsidR="005A6D41" w:rsidRPr="006E16F9" w:rsidRDefault="005A6D41">
      <w:pPr>
        <w:rPr>
          <w:rFonts w:ascii="Times New Roman" w:hAnsi="Times New Roman" w:cs="Times New Roman"/>
          <w:sz w:val="24"/>
          <w:szCs w:val="24"/>
        </w:rPr>
      </w:pPr>
    </w:p>
    <w:p w:rsidR="006E16F9" w:rsidRPr="006E16F9" w:rsidRDefault="006E16F9">
      <w:pPr>
        <w:rPr>
          <w:rFonts w:ascii="Times New Roman" w:hAnsi="Times New Roman" w:cs="Times New Roman"/>
          <w:sz w:val="24"/>
          <w:szCs w:val="24"/>
        </w:rPr>
      </w:pPr>
    </w:p>
    <w:sectPr w:rsidR="006E16F9" w:rsidRPr="006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359"/>
    <w:multiLevelType w:val="hybridMultilevel"/>
    <w:tmpl w:val="2D6A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4CE8"/>
    <w:multiLevelType w:val="hybridMultilevel"/>
    <w:tmpl w:val="9E4C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6C04"/>
    <w:multiLevelType w:val="hybridMultilevel"/>
    <w:tmpl w:val="4C1E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07DB2"/>
    <w:multiLevelType w:val="hybridMultilevel"/>
    <w:tmpl w:val="D8C211B0"/>
    <w:lvl w:ilvl="0" w:tplc="8C7E1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3E22"/>
    <w:multiLevelType w:val="hybridMultilevel"/>
    <w:tmpl w:val="72A2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C5BFC"/>
    <w:multiLevelType w:val="hybridMultilevel"/>
    <w:tmpl w:val="8B969DB0"/>
    <w:lvl w:ilvl="0" w:tplc="8C7E1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E6D4F"/>
    <w:multiLevelType w:val="hybridMultilevel"/>
    <w:tmpl w:val="9FBC917A"/>
    <w:lvl w:ilvl="0" w:tplc="8C7E1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057A2"/>
    <w:multiLevelType w:val="hybridMultilevel"/>
    <w:tmpl w:val="4C1E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834B3"/>
    <w:multiLevelType w:val="hybridMultilevel"/>
    <w:tmpl w:val="0F64BAC2"/>
    <w:lvl w:ilvl="0" w:tplc="56F44F5E">
      <w:start w:val="6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193C57F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7646B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F40826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1267B5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C54402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8368CB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9948D3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EAA660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">
    <w:nsid w:val="73FD0165"/>
    <w:multiLevelType w:val="hybridMultilevel"/>
    <w:tmpl w:val="F26EE5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40D8B"/>
    <w:multiLevelType w:val="hybridMultilevel"/>
    <w:tmpl w:val="75F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27AD4"/>
    <w:multiLevelType w:val="hybridMultilevel"/>
    <w:tmpl w:val="E08C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F9"/>
    <w:rsid w:val="001A6BE5"/>
    <w:rsid w:val="001C0F76"/>
    <w:rsid w:val="001C3366"/>
    <w:rsid w:val="001F000D"/>
    <w:rsid w:val="002C40AD"/>
    <w:rsid w:val="0033372E"/>
    <w:rsid w:val="0035610A"/>
    <w:rsid w:val="003B4548"/>
    <w:rsid w:val="004A7E4F"/>
    <w:rsid w:val="00526860"/>
    <w:rsid w:val="005A6D41"/>
    <w:rsid w:val="006E16F9"/>
    <w:rsid w:val="006F6722"/>
    <w:rsid w:val="0078660D"/>
    <w:rsid w:val="00803053"/>
    <w:rsid w:val="008960D6"/>
    <w:rsid w:val="008C5B84"/>
    <w:rsid w:val="0095308D"/>
    <w:rsid w:val="0099314C"/>
    <w:rsid w:val="00A8761D"/>
    <w:rsid w:val="00B746BC"/>
    <w:rsid w:val="00BF1089"/>
    <w:rsid w:val="00BF1297"/>
    <w:rsid w:val="00C97901"/>
    <w:rsid w:val="00CE24EE"/>
    <w:rsid w:val="00D82DB7"/>
    <w:rsid w:val="00DC0E38"/>
    <w:rsid w:val="00E37AB6"/>
    <w:rsid w:val="00E66585"/>
    <w:rsid w:val="00E67D7E"/>
    <w:rsid w:val="00E86A34"/>
    <w:rsid w:val="00EE1152"/>
    <w:rsid w:val="00F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37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7AB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A6BE5"/>
  </w:style>
  <w:style w:type="character" w:styleId="Odwoaniedokomentarza">
    <w:name w:val="annotation reference"/>
    <w:basedOn w:val="Domylnaczcionkaakapitu"/>
    <w:uiPriority w:val="99"/>
    <w:semiHidden/>
    <w:unhideWhenUsed/>
    <w:rsid w:val="003B4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5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37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7AB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A6BE5"/>
  </w:style>
  <w:style w:type="character" w:styleId="Odwoaniedokomentarza">
    <w:name w:val="annotation reference"/>
    <w:basedOn w:val="Domylnaczcionkaakapitu"/>
    <w:uiPriority w:val="99"/>
    <w:semiHidden/>
    <w:unhideWhenUsed/>
    <w:rsid w:val="003B4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5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patron</cp:lastModifiedBy>
  <cp:revision>15</cp:revision>
  <dcterms:created xsi:type="dcterms:W3CDTF">2022-05-12T11:14:00Z</dcterms:created>
  <dcterms:modified xsi:type="dcterms:W3CDTF">2022-06-03T07:18:00Z</dcterms:modified>
</cp:coreProperties>
</file>